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BF" w:rsidRPr="001E76F4" w:rsidRDefault="000332BF" w:rsidP="000332BF">
      <w:pPr>
        <w:jc w:val="center"/>
        <w:rPr>
          <w:b/>
          <w:bCs/>
          <w:sz w:val="28"/>
          <w:szCs w:val="28"/>
        </w:rPr>
      </w:pPr>
      <w:proofErr w:type="gramStart"/>
      <w:r w:rsidRPr="001E76F4">
        <w:rPr>
          <w:b/>
          <w:bCs/>
          <w:sz w:val="28"/>
          <w:szCs w:val="28"/>
        </w:rPr>
        <w:t>П</w:t>
      </w:r>
      <w:proofErr w:type="gramEnd"/>
      <w:r w:rsidRPr="001E76F4">
        <w:rPr>
          <w:b/>
          <w:bCs/>
          <w:sz w:val="28"/>
          <w:szCs w:val="28"/>
        </w:rPr>
        <w:t xml:space="preserve"> О С Т А Н О В Л Е Н И Е</w:t>
      </w:r>
    </w:p>
    <w:p w:rsidR="000332BF" w:rsidRPr="001E76F4" w:rsidRDefault="000332BF" w:rsidP="001E76F4">
      <w:pPr>
        <w:jc w:val="center"/>
        <w:rPr>
          <w:b/>
          <w:bCs/>
          <w:sz w:val="28"/>
          <w:szCs w:val="28"/>
        </w:rPr>
      </w:pPr>
      <w:r w:rsidRPr="001E76F4">
        <w:rPr>
          <w:b/>
          <w:bCs/>
          <w:sz w:val="28"/>
          <w:szCs w:val="28"/>
        </w:rPr>
        <w:t>АДМИНИСТРАЦИИ ДАНИЛОВСКОГО МУНИЦИПАЛЬНОГО РАЙОНАВОЛГОГРАДСКОЙ ОБЛАСТИ</w:t>
      </w:r>
    </w:p>
    <w:tbl>
      <w:tblPr>
        <w:tblW w:w="10470" w:type="dxa"/>
        <w:tblInd w:w="24" w:type="dxa"/>
        <w:tblLayout w:type="fixed"/>
        <w:tblLook w:val="04A0"/>
      </w:tblPr>
      <w:tblGrid>
        <w:gridCol w:w="10470"/>
      </w:tblGrid>
      <w:tr w:rsidR="000332BF" w:rsidRPr="000332BF" w:rsidTr="00F447E4">
        <w:trPr>
          <w:trHeight w:val="2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0332BF" w:rsidRPr="000332BF" w:rsidRDefault="000332BF" w:rsidP="00F447E4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zh-CN" w:bidi="ru-RU"/>
              </w:rPr>
            </w:pPr>
          </w:p>
        </w:tc>
      </w:tr>
    </w:tbl>
    <w:p w:rsidR="000332BF" w:rsidRPr="00557BDD" w:rsidRDefault="00E151ED" w:rsidP="000332BF">
      <w:pPr>
        <w:tabs>
          <w:tab w:val="righ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F1AB8" w:rsidRPr="001E76F4">
        <w:rPr>
          <w:sz w:val="28"/>
          <w:szCs w:val="28"/>
          <w:u w:val="single"/>
        </w:rPr>
        <w:t>«</w:t>
      </w:r>
      <w:r w:rsidR="008F6EB2" w:rsidRPr="001E76F4">
        <w:rPr>
          <w:sz w:val="28"/>
          <w:szCs w:val="28"/>
          <w:u w:val="single"/>
        </w:rPr>
        <w:t>23</w:t>
      </w:r>
      <w:r w:rsidR="00EF1AB8" w:rsidRPr="001E76F4">
        <w:rPr>
          <w:sz w:val="28"/>
          <w:szCs w:val="28"/>
          <w:u w:val="single"/>
        </w:rPr>
        <w:t>»</w:t>
      </w:r>
      <w:r w:rsidR="008F6EB2" w:rsidRPr="001E76F4">
        <w:rPr>
          <w:sz w:val="28"/>
          <w:szCs w:val="28"/>
          <w:u w:val="single"/>
        </w:rPr>
        <w:t xml:space="preserve">ноября </w:t>
      </w:r>
      <w:r w:rsidRPr="001E76F4">
        <w:rPr>
          <w:sz w:val="28"/>
          <w:szCs w:val="28"/>
          <w:u w:val="single"/>
        </w:rPr>
        <w:t>2022г.</w:t>
      </w:r>
      <w:r>
        <w:rPr>
          <w:sz w:val="28"/>
          <w:szCs w:val="28"/>
        </w:rPr>
        <w:t xml:space="preserve">   № </w:t>
      </w:r>
      <w:r w:rsidR="008F6EB2">
        <w:rPr>
          <w:sz w:val="28"/>
          <w:szCs w:val="28"/>
          <w:u w:val="single"/>
        </w:rPr>
        <w:t>202</w:t>
      </w:r>
      <w:r w:rsidR="00C3677D">
        <w:rPr>
          <w:sz w:val="28"/>
          <w:szCs w:val="28"/>
          <w:u w:val="single"/>
        </w:rPr>
        <w:t>-п</w:t>
      </w:r>
    </w:p>
    <w:p w:rsidR="00F956FC" w:rsidRPr="00F956FC" w:rsidRDefault="00F956FC" w:rsidP="006B4DF3">
      <w:pPr>
        <w:pStyle w:val="a7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 Даниловского</w:t>
      </w:r>
      <w:hyperlink r:id="rId6" w:tooltip="Муниципальные образования" w:history="1">
        <w:r w:rsidRPr="00F956FC">
          <w:rPr>
            <w:rStyle w:val="a6"/>
            <w:color w:val="auto"/>
            <w:sz w:val="28"/>
            <w:szCs w:val="28"/>
            <w:u w:val="none"/>
          </w:rPr>
          <w:t>муниципальногорайона</w:t>
        </w:r>
      </w:hyperlink>
      <w:r w:rsidRPr="00F956FC">
        <w:rPr>
          <w:color w:val="000000"/>
          <w:sz w:val="28"/>
          <w:szCs w:val="28"/>
        </w:rPr>
        <w:t> Волгоградской области»</w:t>
      </w:r>
    </w:p>
    <w:p w:rsidR="00240831" w:rsidRPr="00240831" w:rsidRDefault="00F956FC" w:rsidP="001E76F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 xml:space="preserve">Руководствуясь Федеральным законом </w:t>
      </w:r>
      <w:r w:rsidRPr="00F956FC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F956FC">
        <w:rPr>
          <w:color w:val="000000"/>
          <w:sz w:val="28"/>
          <w:szCs w:val="28"/>
        </w:rPr>
        <w:t>, в целях снижения задолженности перед организациями жилищно-коммунального комплекса за предоставленные жилищно-коммунальные услуги потребителям Даниловского муниципального района Волгоградской области</w:t>
      </w:r>
      <w:r w:rsidR="00240831">
        <w:rPr>
          <w:color w:val="000000"/>
          <w:sz w:val="28"/>
          <w:szCs w:val="28"/>
        </w:rPr>
        <w:t>,</w:t>
      </w:r>
      <w:r w:rsidR="001E76F4">
        <w:rPr>
          <w:color w:val="000000"/>
          <w:sz w:val="28"/>
          <w:szCs w:val="28"/>
        </w:rPr>
        <w:t xml:space="preserve"> Уставом Даниловского муниципального района,</w:t>
      </w:r>
      <w:r w:rsidR="00240831">
        <w:rPr>
          <w:color w:val="000000"/>
          <w:sz w:val="28"/>
          <w:szCs w:val="28"/>
        </w:rPr>
        <w:t xml:space="preserve"> администрация Даниловского муниципального района </w:t>
      </w:r>
      <w:proofErr w:type="gramStart"/>
      <w:r w:rsidRPr="00240831">
        <w:rPr>
          <w:b/>
          <w:color w:val="000000"/>
          <w:sz w:val="28"/>
          <w:szCs w:val="28"/>
        </w:rPr>
        <w:t>п</w:t>
      </w:r>
      <w:proofErr w:type="gramEnd"/>
      <w:r w:rsidRPr="00240831">
        <w:rPr>
          <w:b/>
          <w:color w:val="000000"/>
          <w:sz w:val="28"/>
          <w:szCs w:val="28"/>
        </w:rPr>
        <w:t xml:space="preserve"> о с т а н о в л я </w:t>
      </w:r>
      <w:r w:rsidR="00240831">
        <w:rPr>
          <w:b/>
          <w:color w:val="000000"/>
          <w:sz w:val="28"/>
          <w:szCs w:val="28"/>
        </w:rPr>
        <w:t>е т</w:t>
      </w:r>
      <w:r w:rsidRPr="00240831">
        <w:rPr>
          <w:b/>
          <w:color w:val="000000"/>
          <w:sz w:val="28"/>
          <w:szCs w:val="28"/>
        </w:rPr>
        <w:t>:</w:t>
      </w:r>
    </w:p>
    <w:p w:rsidR="00F956FC" w:rsidRPr="00F956FC" w:rsidRDefault="00F956FC" w:rsidP="006B4D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1. Создать межведомственную комиссию по вопросам погашения задолженности потребителей за потребленные жилищно-коммунальные услуги на территории Даниловского муниципального района Волгоградской области</w:t>
      </w:r>
      <w:r w:rsidR="006B4DF3">
        <w:rPr>
          <w:color w:val="000000"/>
          <w:sz w:val="28"/>
          <w:szCs w:val="28"/>
        </w:rPr>
        <w:t xml:space="preserve"> и утвердить её состав согласно Приложению 1</w:t>
      </w:r>
      <w:r w:rsidRPr="00F956FC">
        <w:rPr>
          <w:color w:val="000000"/>
          <w:sz w:val="28"/>
          <w:szCs w:val="28"/>
        </w:rPr>
        <w:t>.</w:t>
      </w:r>
    </w:p>
    <w:p w:rsidR="00F956FC" w:rsidRPr="00F956FC" w:rsidRDefault="00F956FC" w:rsidP="006B4D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 xml:space="preserve">2. Утвердить Положение о межведомственной комиссии по вопросам погашения задолженности потребителей за потребленные жилищно-коммунальные услуги на территории Даниловского муниципального района Волгоградской области </w:t>
      </w:r>
      <w:r w:rsidR="006B4DF3">
        <w:rPr>
          <w:color w:val="000000"/>
          <w:sz w:val="28"/>
          <w:szCs w:val="28"/>
        </w:rPr>
        <w:t>согласно П</w:t>
      </w:r>
      <w:r w:rsidRPr="00F956FC">
        <w:rPr>
          <w:color w:val="000000"/>
          <w:sz w:val="28"/>
          <w:szCs w:val="28"/>
        </w:rPr>
        <w:t>риложени</w:t>
      </w:r>
      <w:r w:rsidR="006B4DF3">
        <w:rPr>
          <w:color w:val="000000"/>
          <w:sz w:val="28"/>
          <w:szCs w:val="28"/>
        </w:rPr>
        <w:t>ю2</w:t>
      </w:r>
      <w:r w:rsidRPr="00F956FC">
        <w:rPr>
          <w:color w:val="000000"/>
          <w:sz w:val="28"/>
          <w:szCs w:val="28"/>
        </w:rPr>
        <w:t>.</w:t>
      </w:r>
    </w:p>
    <w:p w:rsidR="00F956FC" w:rsidRPr="001E76F4" w:rsidRDefault="006B4DF3" w:rsidP="006B4DF3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SimSun"/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56FC" w:rsidRPr="00F956FC">
        <w:rPr>
          <w:color w:val="000000"/>
          <w:sz w:val="28"/>
          <w:szCs w:val="28"/>
        </w:rPr>
        <w:t xml:space="preserve">. </w:t>
      </w:r>
      <w:r w:rsidR="00F956FC" w:rsidRPr="00F956FC">
        <w:rPr>
          <w:rStyle w:val="FontStyle12"/>
          <w:rFonts w:eastAsia="SimSun"/>
          <w:b w:val="0"/>
          <w:bCs/>
          <w:sz w:val="28"/>
          <w:szCs w:val="28"/>
        </w:rPr>
        <w:t>Настоящее постановление вступа</w:t>
      </w:r>
      <w:r w:rsidR="001E76F4">
        <w:rPr>
          <w:rStyle w:val="FontStyle12"/>
          <w:rFonts w:eastAsia="SimSun"/>
          <w:b w:val="0"/>
          <w:bCs/>
          <w:sz w:val="28"/>
          <w:szCs w:val="28"/>
        </w:rPr>
        <w:t>ет в силу со дня его подписания</w:t>
      </w:r>
      <w:r w:rsidR="00333036">
        <w:rPr>
          <w:rStyle w:val="FontStyle12"/>
          <w:rFonts w:eastAsia="SimSun"/>
          <w:b w:val="0"/>
          <w:bCs/>
          <w:sz w:val="28"/>
          <w:szCs w:val="28"/>
        </w:rPr>
        <w:t xml:space="preserve">, </w:t>
      </w:r>
      <w:r w:rsidR="00F956FC" w:rsidRPr="00F956FC">
        <w:rPr>
          <w:color w:val="000000"/>
          <w:sz w:val="28"/>
          <w:szCs w:val="28"/>
        </w:rPr>
        <w:t xml:space="preserve">подлежит опубликованию </w:t>
      </w:r>
      <w:r>
        <w:rPr>
          <w:color w:val="000000"/>
          <w:sz w:val="28"/>
          <w:szCs w:val="28"/>
        </w:rPr>
        <w:t xml:space="preserve">в </w:t>
      </w:r>
      <w:r w:rsidR="00885AAD">
        <w:rPr>
          <w:color w:val="000000"/>
          <w:sz w:val="28"/>
          <w:szCs w:val="28"/>
        </w:rPr>
        <w:t xml:space="preserve">общественно-политической газете «Даниловские Вести» </w:t>
      </w:r>
      <w:r w:rsidR="00F956FC" w:rsidRPr="00F956FC">
        <w:rPr>
          <w:color w:val="000000"/>
          <w:sz w:val="28"/>
          <w:szCs w:val="28"/>
        </w:rPr>
        <w:t xml:space="preserve"> и размещению на официальном сайте администрации </w:t>
      </w:r>
      <w:r w:rsidR="00240831" w:rsidRPr="00F956FC">
        <w:rPr>
          <w:color w:val="000000"/>
          <w:sz w:val="28"/>
          <w:szCs w:val="28"/>
        </w:rPr>
        <w:t>Даниловского муниципального района Волгоградской области</w:t>
      </w:r>
      <w:r w:rsidR="00F956FC" w:rsidRPr="00F956FC">
        <w:rPr>
          <w:color w:val="000000"/>
          <w:sz w:val="28"/>
          <w:szCs w:val="28"/>
        </w:rPr>
        <w:t>.</w:t>
      </w:r>
    </w:p>
    <w:p w:rsidR="00240831" w:rsidRDefault="006B4DF3" w:rsidP="006B4D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956FC" w:rsidRPr="00F956FC">
        <w:rPr>
          <w:color w:val="000000"/>
          <w:sz w:val="28"/>
          <w:szCs w:val="28"/>
        </w:rPr>
        <w:t xml:space="preserve">. </w:t>
      </w:r>
      <w:proofErr w:type="gramStart"/>
      <w:r w:rsidR="00F956FC" w:rsidRPr="00F956FC">
        <w:rPr>
          <w:color w:val="000000"/>
          <w:sz w:val="28"/>
          <w:szCs w:val="28"/>
        </w:rPr>
        <w:t>Контроль за</w:t>
      </w:r>
      <w:proofErr w:type="gramEnd"/>
      <w:r w:rsidR="00F956FC" w:rsidRPr="00F956F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40831" w:rsidRPr="00F23DEC">
        <w:rPr>
          <w:sz w:val="28"/>
          <w:szCs w:val="28"/>
        </w:rPr>
        <w:t xml:space="preserve">возложить на заместителя Главы Даниловского муниципального района по строительству и ЖКХ Корнеева </w:t>
      </w:r>
      <w:r w:rsidR="001E76F4" w:rsidRPr="001E76F4">
        <w:rPr>
          <w:sz w:val="28"/>
          <w:szCs w:val="28"/>
        </w:rPr>
        <w:t>Е.В.</w:t>
      </w:r>
    </w:p>
    <w:p w:rsidR="00240831" w:rsidRDefault="00240831" w:rsidP="00240831">
      <w:pPr>
        <w:rPr>
          <w:sz w:val="28"/>
          <w:szCs w:val="28"/>
        </w:rPr>
      </w:pPr>
    </w:p>
    <w:p w:rsidR="00240831" w:rsidRDefault="00240831" w:rsidP="00240831">
      <w:pPr>
        <w:rPr>
          <w:sz w:val="28"/>
          <w:szCs w:val="28"/>
        </w:rPr>
      </w:pPr>
    </w:p>
    <w:p w:rsidR="00240831" w:rsidRPr="006420B6" w:rsidRDefault="00240831" w:rsidP="00240831">
      <w:pPr>
        <w:rPr>
          <w:sz w:val="28"/>
          <w:szCs w:val="28"/>
        </w:rPr>
      </w:pPr>
      <w:r w:rsidRPr="006420B6">
        <w:rPr>
          <w:sz w:val="28"/>
          <w:szCs w:val="28"/>
        </w:rPr>
        <w:t>Глава  Даниловского</w:t>
      </w:r>
    </w:p>
    <w:p w:rsidR="00240831" w:rsidRPr="006420B6" w:rsidRDefault="00240831" w:rsidP="00240831">
      <w:pPr>
        <w:rPr>
          <w:sz w:val="28"/>
          <w:szCs w:val="28"/>
        </w:rPr>
      </w:pPr>
      <w:r w:rsidRPr="006420B6">
        <w:rPr>
          <w:sz w:val="28"/>
          <w:szCs w:val="28"/>
        </w:rPr>
        <w:t>муниципального района</w:t>
      </w:r>
      <w:r w:rsidRPr="006420B6">
        <w:rPr>
          <w:sz w:val="28"/>
          <w:szCs w:val="28"/>
        </w:rPr>
        <w:tab/>
        <w:t xml:space="preserve">               С. С. Копытов</w:t>
      </w:r>
    </w:p>
    <w:p w:rsidR="00240831" w:rsidRDefault="00240831" w:rsidP="00240831"/>
    <w:p w:rsidR="00240831" w:rsidRDefault="00240831" w:rsidP="00240831">
      <w:pPr>
        <w:rPr>
          <w:sz w:val="22"/>
          <w:szCs w:val="22"/>
        </w:rPr>
      </w:pPr>
    </w:p>
    <w:p w:rsidR="00240831" w:rsidRDefault="00240831" w:rsidP="00240831">
      <w:pPr>
        <w:rPr>
          <w:sz w:val="22"/>
          <w:szCs w:val="22"/>
        </w:rPr>
      </w:pPr>
    </w:p>
    <w:p w:rsidR="00240831" w:rsidRPr="00240831" w:rsidRDefault="00240831" w:rsidP="00240831">
      <w:pPr>
        <w:rPr>
          <w:sz w:val="22"/>
          <w:szCs w:val="22"/>
        </w:rPr>
      </w:pPr>
      <w:r w:rsidRPr="00240831">
        <w:rPr>
          <w:sz w:val="22"/>
          <w:szCs w:val="22"/>
        </w:rPr>
        <w:t>Исполнитель:   Н.В. Балакин</w:t>
      </w:r>
    </w:p>
    <w:p w:rsidR="00240831" w:rsidRPr="00240831" w:rsidRDefault="00240831" w:rsidP="00240831">
      <w:pPr>
        <w:rPr>
          <w:sz w:val="22"/>
          <w:szCs w:val="22"/>
        </w:rPr>
      </w:pPr>
      <w:r w:rsidRPr="00240831">
        <w:rPr>
          <w:sz w:val="22"/>
          <w:szCs w:val="22"/>
        </w:rPr>
        <w:t>проверил: зам. Главы Е.В. Корнеев</w:t>
      </w:r>
    </w:p>
    <w:p w:rsidR="00240831" w:rsidRDefault="00240831" w:rsidP="00240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831">
        <w:rPr>
          <w:sz w:val="22"/>
          <w:szCs w:val="22"/>
        </w:rPr>
        <w:t>проверил юрисконсульт: А.Г. Шевцова</w:t>
      </w:r>
      <w:r w:rsidRPr="006420B6">
        <w:rPr>
          <w:sz w:val="28"/>
          <w:szCs w:val="28"/>
        </w:rPr>
        <w:tab/>
      </w:r>
    </w:p>
    <w:p w:rsidR="00885AAD" w:rsidRDefault="00885AAD" w:rsidP="0024083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85AAD" w:rsidRDefault="00885AAD" w:rsidP="0024083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E76F4" w:rsidRDefault="001E76F4" w:rsidP="0024083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85AAD" w:rsidRDefault="00885AAD" w:rsidP="0024083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85AAD" w:rsidRDefault="00885AAD" w:rsidP="0024083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F5717" w:rsidRPr="00F956FC" w:rsidRDefault="00FF5061" w:rsidP="00AF5717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AF5717" w:rsidRPr="00F956FC">
        <w:rPr>
          <w:color w:val="000000"/>
          <w:sz w:val="28"/>
          <w:szCs w:val="28"/>
        </w:rPr>
        <w:t>П</w:t>
      </w:r>
      <w:r w:rsidR="00AF5717">
        <w:rPr>
          <w:color w:val="000000"/>
          <w:sz w:val="28"/>
          <w:szCs w:val="28"/>
        </w:rPr>
        <w:t>РИЛОЖЕНИЕ 1</w:t>
      </w:r>
    </w:p>
    <w:p w:rsidR="00AF5717" w:rsidRDefault="00FF5061" w:rsidP="00AF571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AF5717" w:rsidRPr="00F956FC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="00AF5717" w:rsidRPr="00F956FC">
        <w:rPr>
          <w:color w:val="000000"/>
          <w:sz w:val="28"/>
          <w:szCs w:val="28"/>
        </w:rPr>
        <w:t>администрации</w:t>
      </w:r>
    </w:p>
    <w:p w:rsidR="00AF5717" w:rsidRDefault="00AF5717" w:rsidP="00AF5717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Даниловского муниципального района</w:t>
      </w:r>
    </w:p>
    <w:p w:rsidR="00AF5717" w:rsidRDefault="00FF5061" w:rsidP="00165171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AF5717" w:rsidRPr="00F956FC">
        <w:rPr>
          <w:color w:val="000000"/>
          <w:sz w:val="28"/>
          <w:szCs w:val="28"/>
        </w:rPr>
        <w:t>Волгоградской области</w:t>
      </w:r>
    </w:p>
    <w:p w:rsidR="00165171" w:rsidRDefault="00165171" w:rsidP="00165171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F506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от «</w:t>
      </w:r>
      <w:r w:rsidR="006B6D7A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»</w:t>
      </w:r>
      <w:r w:rsidR="006B6D7A">
        <w:rPr>
          <w:color w:val="000000"/>
          <w:sz w:val="28"/>
          <w:szCs w:val="28"/>
        </w:rPr>
        <w:t xml:space="preserve">ноября </w:t>
      </w:r>
      <w:r>
        <w:rPr>
          <w:color w:val="000000"/>
          <w:sz w:val="28"/>
          <w:szCs w:val="28"/>
        </w:rPr>
        <w:t>2022 г.</w:t>
      </w:r>
      <w:r w:rsidR="001E76F4">
        <w:rPr>
          <w:color w:val="000000"/>
          <w:sz w:val="28"/>
          <w:szCs w:val="28"/>
        </w:rPr>
        <w:t xml:space="preserve"> №</w:t>
      </w:r>
      <w:r w:rsidR="006B6D7A">
        <w:rPr>
          <w:color w:val="000000"/>
          <w:sz w:val="28"/>
          <w:szCs w:val="28"/>
        </w:rPr>
        <w:t>202-п</w:t>
      </w:r>
    </w:p>
    <w:p w:rsidR="00AF5717" w:rsidRPr="00550E95" w:rsidRDefault="00AF5717" w:rsidP="00AF5717">
      <w:pPr>
        <w:pStyle w:val="a7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550E95">
        <w:rPr>
          <w:b/>
          <w:bCs/>
          <w:color w:val="000000"/>
          <w:sz w:val="28"/>
          <w:szCs w:val="28"/>
        </w:rPr>
        <w:t>СОСТАВ</w:t>
      </w:r>
    </w:p>
    <w:p w:rsidR="00AF5717" w:rsidRPr="00550E95" w:rsidRDefault="00AF5717" w:rsidP="00AF5717">
      <w:pPr>
        <w:pStyle w:val="a7"/>
        <w:shd w:val="clear" w:color="auto" w:fill="FFFFFF"/>
        <w:spacing w:before="264" w:beforeAutospacing="0" w:after="264" w:afterAutospacing="0"/>
        <w:rPr>
          <w:b/>
          <w:color w:val="000000"/>
          <w:sz w:val="28"/>
          <w:szCs w:val="28"/>
        </w:rPr>
      </w:pPr>
      <w:r w:rsidRPr="00550E95">
        <w:rPr>
          <w:b/>
          <w:color w:val="000000"/>
          <w:sz w:val="28"/>
          <w:szCs w:val="28"/>
        </w:rPr>
        <w:t>межведомственной комиссии по вопросам погашения задолженности потребителей за потребленные жилищно-коммунальные услуги на территории Даниловского муниципального района Волгоградской области</w:t>
      </w:r>
      <w:r w:rsidR="00165171">
        <w:rPr>
          <w:b/>
          <w:color w:val="000000"/>
          <w:sz w:val="28"/>
          <w:szCs w:val="28"/>
        </w:rPr>
        <w:t>.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261"/>
        <w:gridCol w:w="6378"/>
      </w:tblGrid>
      <w:tr w:rsidR="00AF5717" w:rsidRPr="00F956FC" w:rsidTr="00AF5717">
        <w:trPr>
          <w:trHeight w:val="987"/>
        </w:trPr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956FC">
              <w:rPr>
                <w:color w:val="000000"/>
                <w:sz w:val="28"/>
                <w:szCs w:val="28"/>
              </w:rPr>
              <w:t>редседатель комиссии</w:t>
            </w: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shd w:val="clear" w:color="auto" w:fill="FFFFFF"/>
              <w:spacing w:before="264" w:beforeAutospacing="0" w:after="0" w:afterAutospacing="0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Глава </w:t>
            </w:r>
            <w:r w:rsidRPr="00550E95">
              <w:rPr>
                <w:color w:val="000000"/>
                <w:sz w:val="28"/>
                <w:szCs w:val="28"/>
              </w:rPr>
              <w:t>Даниловского муниципального района Волгоградской области</w:t>
            </w:r>
            <w:r>
              <w:rPr>
                <w:color w:val="000000"/>
                <w:sz w:val="28"/>
                <w:szCs w:val="28"/>
              </w:rPr>
              <w:t xml:space="preserve"> С.С. Копытов</w:t>
            </w:r>
            <w:r w:rsidRPr="00F956F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956FC">
              <w:rPr>
                <w:color w:val="000000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165171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F956FC">
              <w:rPr>
                <w:color w:val="000000"/>
                <w:sz w:val="28"/>
                <w:szCs w:val="28"/>
              </w:rPr>
              <w:t xml:space="preserve">аместитель главы </w:t>
            </w:r>
            <w:r w:rsidRPr="00550E95">
              <w:rPr>
                <w:color w:val="000000"/>
                <w:sz w:val="28"/>
                <w:szCs w:val="28"/>
              </w:rPr>
              <w:t xml:space="preserve">Даниловского муниципального района </w:t>
            </w:r>
            <w:r>
              <w:rPr>
                <w:color w:val="000000"/>
                <w:sz w:val="28"/>
                <w:szCs w:val="28"/>
              </w:rPr>
              <w:t>по строительству и ЖКХ Е.В. Корнеев</w:t>
            </w:r>
            <w:r w:rsidRPr="00F956F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956FC">
              <w:rPr>
                <w:color w:val="000000"/>
                <w:sz w:val="28"/>
                <w:szCs w:val="28"/>
              </w:rPr>
              <w:t>екретарь комиссии</w:t>
            </w: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>- специалист 2 категории</w:t>
            </w:r>
            <w:r>
              <w:rPr>
                <w:color w:val="000000"/>
                <w:sz w:val="28"/>
                <w:szCs w:val="28"/>
              </w:rPr>
              <w:t xml:space="preserve"> отдела архитектуры, строительства, дорожного хозяйства</w:t>
            </w:r>
            <w:r w:rsidRPr="00F956F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ЖКХ, энергетики и экологии администрации Даниловского муниципального района О.М. Конева</w:t>
            </w:r>
            <w:r w:rsidRPr="00F956F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rPr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rPr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Default="00AF5717" w:rsidP="0016517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-Заместитель Главы Даниловского муниципального района по экономике и образованию Н.А. Волкова;</w:t>
            </w:r>
          </w:p>
          <w:p w:rsidR="00AF5717" w:rsidRPr="00F956FC" w:rsidRDefault="00AF5717" w:rsidP="0016517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отделаархитектуры, строительства, дорожного хозяйства</w:t>
            </w:r>
            <w:r w:rsidRPr="00F956F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ЖКХ, энергетики и экологии администрации Даниловского муниципального района Н.В. Балакин</w:t>
            </w:r>
            <w:r w:rsidRPr="00F956F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165171" w:rsidRDefault="00AF5717" w:rsidP="00AF571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-Начальник отдела по управлению городским поселением Даниловское администрации Даниловского муниципального района </w:t>
            </w:r>
          </w:p>
          <w:p w:rsidR="00AF5717" w:rsidRDefault="00AF5717" w:rsidP="00AF571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Бирюков;</w:t>
            </w:r>
          </w:p>
          <w:p w:rsidR="00AF5717" w:rsidRPr="00F956FC" w:rsidRDefault="00AF5717" w:rsidP="00AF571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Главы сельских поселений Даниловского муниципального района (по согласованию);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FF5061">
        <w:tc>
          <w:tcPr>
            <w:tcW w:w="3261" w:type="dxa"/>
            <w:shd w:val="clear" w:color="auto" w:fill="auto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956FC">
              <w:rPr>
                <w:color w:val="000000"/>
                <w:sz w:val="28"/>
                <w:szCs w:val="28"/>
              </w:rPr>
              <w:t>иректор М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956FC">
              <w:rPr>
                <w:color w:val="000000"/>
                <w:sz w:val="28"/>
                <w:szCs w:val="28"/>
              </w:rPr>
              <w:t>У "</w:t>
            </w:r>
            <w:r>
              <w:rPr>
                <w:color w:val="000000"/>
                <w:sz w:val="28"/>
                <w:szCs w:val="28"/>
              </w:rPr>
              <w:t>ХЭС</w:t>
            </w:r>
            <w:r w:rsidRPr="00F956FC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М.И. Никифоров;</w:t>
            </w:r>
          </w:p>
        </w:tc>
      </w:tr>
      <w:tr w:rsidR="00AF5717" w:rsidRPr="00F956FC" w:rsidTr="00AF5717">
        <w:tc>
          <w:tcPr>
            <w:tcW w:w="3261" w:type="dxa"/>
            <w:shd w:val="clear" w:color="auto" w:fill="F7F7F7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7F7F7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956FC">
              <w:rPr>
                <w:color w:val="000000"/>
                <w:sz w:val="28"/>
                <w:szCs w:val="28"/>
              </w:rPr>
              <w:t>иректор МУ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956FC">
              <w:rPr>
                <w:color w:val="000000"/>
                <w:sz w:val="28"/>
                <w:szCs w:val="28"/>
              </w:rPr>
              <w:t xml:space="preserve"> "</w:t>
            </w:r>
            <w:r>
              <w:rPr>
                <w:color w:val="000000"/>
                <w:sz w:val="28"/>
                <w:szCs w:val="28"/>
              </w:rPr>
              <w:t>Благоустройство</w:t>
            </w:r>
            <w:r w:rsidRPr="00F956FC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М.А. Яковенко;</w:t>
            </w: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AF5717" w:rsidRPr="00F956FC" w:rsidTr="00AF5717">
        <w:tc>
          <w:tcPr>
            <w:tcW w:w="3261" w:type="dxa"/>
            <w:vAlign w:val="center"/>
            <w:hideMark/>
          </w:tcPr>
          <w:p w:rsidR="00AF5717" w:rsidRPr="00F956FC" w:rsidRDefault="00AF5717" w:rsidP="00AF57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  <w:hideMark/>
          </w:tcPr>
          <w:p w:rsidR="00AF5717" w:rsidRPr="00F956FC" w:rsidRDefault="00AF5717" w:rsidP="00AF5717">
            <w:pPr>
              <w:pStyle w:val="a7"/>
              <w:rPr>
                <w:color w:val="000000"/>
                <w:sz w:val="28"/>
                <w:szCs w:val="28"/>
              </w:rPr>
            </w:pPr>
            <w:r w:rsidRPr="00F956F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Представитель</w:t>
            </w:r>
            <w:r w:rsidRPr="00F956FC">
              <w:rPr>
                <w:color w:val="000000"/>
                <w:sz w:val="28"/>
                <w:szCs w:val="28"/>
              </w:rPr>
              <w:t xml:space="preserve"> отдела судебных приставов </w:t>
            </w:r>
            <w:r w:rsidRPr="00550E95">
              <w:rPr>
                <w:color w:val="000000"/>
                <w:sz w:val="28"/>
                <w:szCs w:val="28"/>
              </w:rPr>
              <w:t>Даниловского муниципального района Волгоградской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F956FC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F5717" w:rsidRPr="00E151ED" w:rsidRDefault="00AF5717" w:rsidP="00AF5717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F5717" w:rsidRDefault="00AF5717" w:rsidP="00AF5717">
      <w:pPr>
        <w:autoSpaceDE w:val="0"/>
        <w:rPr>
          <w:sz w:val="28"/>
          <w:szCs w:val="28"/>
        </w:rPr>
      </w:pPr>
    </w:p>
    <w:p w:rsidR="00AF5717" w:rsidRDefault="00AF5717" w:rsidP="00AF571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Зам. Главы Даниловского</w:t>
      </w:r>
    </w:p>
    <w:p w:rsidR="00AF5717" w:rsidRPr="00E151ED" w:rsidRDefault="00AF5717" w:rsidP="00AF5717">
      <w:pPr>
        <w:tabs>
          <w:tab w:val="left" w:pos="3447"/>
        </w:tabs>
        <w:autoSpaceDE w:val="0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муниципального района по общим вопросам                         </w:t>
      </w:r>
      <w:r w:rsidRPr="00C931C9">
        <w:rPr>
          <w:sz w:val="28"/>
          <w:szCs w:val="28"/>
        </w:rPr>
        <w:t xml:space="preserve">  В.И. Романов</w:t>
      </w:r>
      <w:r>
        <w:rPr>
          <w:sz w:val="28"/>
          <w:szCs w:val="28"/>
        </w:rPr>
        <w:t xml:space="preserve">.    </w:t>
      </w:r>
    </w:p>
    <w:p w:rsidR="00AF5717" w:rsidRPr="00E151ED" w:rsidRDefault="00AF5717" w:rsidP="00AF5717">
      <w:pPr>
        <w:autoSpaceDE w:val="0"/>
        <w:rPr>
          <w:color w:val="000000" w:themeColor="text1"/>
          <w:sz w:val="26"/>
          <w:szCs w:val="26"/>
        </w:rPr>
      </w:pPr>
    </w:p>
    <w:p w:rsidR="00165171" w:rsidRDefault="00165171" w:rsidP="007F1A28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F956FC" w:rsidRDefault="00FF5061" w:rsidP="007F1A28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="00F956FC" w:rsidRPr="00F956FC">
        <w:rPr>
          <w:color w:val="000000"/>
          <w:sz w:val="28"/>
          <w:szCs w:val="28"/>
        </w:rPr>
        <w:t>П</w:t>
      </w:r>
      <w:r w:rsidR="00885AAD">
        <w:rPr>
          <w:color w:val="000000"/>
          <w:sz w:val="28"/>
          <w:szCs w:val="28"/>
        </w:rPr>
        <w:t xml:space="preserve">РИЛОЖЕНИЕ </w:t>
      </w:r>
      <w:r w:rsidR="00165171">
        <w:rPr>
          <w:color w:val="000000"/>
          <w:sz w:val="28"/>
          <w:szCs w:val="28"/>
        </w:rPr>
        <w:t>2</w:t>
      </w:r>
    </w:p>
    <w:p w:rsidR="00240831" w:rsidRDefault="00FF5061" w:rsidP="007F1A2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F956FC" w:rsidRPr="00F956FC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="00F956FC" w:rsidRPr="00F956FC">
        <w:rPr>
          <w:color w:val="000000"/>
          <w:sz w:val="28"/>
          <w:szCs w:val="28"/>
        </w:rPr>
        <w:t>администрации</w:t>
      </w:r>
    </w:p>
    <w:p w:rsidR="00240831" w:rsidRDefault="00240831" w:rsidP="007F1A2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Даниловского муниципального района</w:t>
      </w:r>
    </w:p>
    <w:p w:rsidR="00240831" w:rsidRDefault="00FF5061" w:rsidP="007F1A2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240831" w:rsidRPr="00F956FC">
        <w:rPr>
          <w:color w:val="000000"/>
          <w:sz w:val="28"/>
          <w:szCs w:val="28"/>
        </w:rPr>
        <w:t>Волгоградской области</w:t>
      </w:r>
    </w:p>
    <w:p w:rsidR="00885AAD" w:rsidRDefault="00885AAD" w:rsidP="00885AA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6D7A" w:rsidRDefault="00885AAD" w:rsidP="006B6D7A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F5061">
        <w:rPr>
          <w:color w:val="000000"/>
          <w:sz w:val="28"/>
          <w:szCs w:val="28"/>
        </w:rPr>
        <w:t xml:space="preserve">     </w:t>
      </w:r>
      <w:r w:rsidR="006B6D7A">
        <w:rPr>
          <w:color w:val="000000"/>
          <w:sz w:val="28"/>
          <w:szCs w:val="28"/>
        </w:rPr>
        <w:t>от «23»ноября 2022 г. №202-п</w:t>
      </w:r>
    </w:p>
    <w:p w:rsidR="00240831" w:rsidRDefault="00240831" w:rsidP="006B6D7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1A28" w:rsidRDefault="007F1A28" w:rsidP="0024083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56FC" w:rsidRPr="00550E95" w:rsidRDefault="00240831" w:rsidP="0024083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0E95">
        <w:rPr>
          <w:b/>
          <w:color w:val="000000"/>
          <w:sz w:val="28"/>
          <w:szCs w:val="28"/>
        </w:rPr>
        <w:t>ПОЛОЖЕНИЕ</w:t>
      </w:r>
    </w:p>
    <w:p w:rsidR="00F956FC" w:rsidRPr="00550E95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b/>
          <w:color w:val="000000"/>
          <w:sz w:val="28"/>
          <w:szCs w:val="28"/>
        </w:rPr>
      </w:pPr>
      <w:r w:rsidRPr="00550E95">
        <w:rPr>
          <w:b/>
          <w:color w:val="000000"/>
          <w:sz w:val="28"/>
          <w:szCs w:val="28"/>
        </w:rPr>
        <w:t xml:space="preserve">о межведомственной комиссии по вопросам погашения задолженности потребителей за потребленные жилищно-коммунальные услуги на территории </w:t>
      </w:r>
      <w:r w:rsidR="00240831" w:rsidRPr="00550E95">
        <w:rPr>
          <w:b/>
          <w:color w:val="000000"/>
          <w:sz w:val="28"/>
          <w:szCs w:val="28"/>
        </w:rPr>
        <w:t>Даниловского муниципального района Волгоградской области</w:t>
      </w:r>
      <w:r w:rsidR="007F1A28">
        <w:rPr>
          <w:b/>
          <w:color w:val="000000"/>
          <w:sz w:val="28"/>
          <w:szCs w:val="28"/>
        </w:rPr>
        <w:t>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1. Общие положения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 xml:space="preserve">1.1. Межведомственная комиссия по вопросам погашения задолженности потребителей за потребленные жилищно-коммунальные услуги на территории </w:t>
      </w:r>
      <w:r w:rsidR="00240831" w:rsidRPr="00F956FC">
        <w:rPr>
          <w:color w:val="000000"/>
          <w:sz w:val="28"/>
          <w:szCs w:val="28"/>
        </w:rPr>
        <w:t>Даниловского муниципального района Волгоградской области</w:t>
      </w:r>
      <w:r w:rsidRPr="00F956FC">
        <w:rPr>
          <w:color w:val="000000"/>
          <w:sz w:val="28"/>
          <w:szCs w:val="28"/>
        </w:rPr>
        <w:t xml:space="preserve"> (далее - Комиссия) создана с целью решения вопросов, связанных с </w:t>
      </w:r>
      <w:hyperlink r:id="rId7" w:tooltip="Взыскание" w:history="1">
        <w:r w:rsidRPr="00240831">
          <w:rPr>
            <w:rStyle w:val="a6"/>
            <w:color w:val="auto"/>
            <w:sz w:val="28"/>
            <w:szCs w:val="28"/>
            <w:u w:val="none"/>
          </w:rPr>
          <w:t>взысканием</w:t>
        </w:r>
      </w:hyperlink>
      <w:r w:rsidRPr="00F956FC">
        <w:rPr>
          <w:color w:val="000000"/>
          <w:sz w:val="28"/>
          <w:szCs w:val="28"/>
        </w:rPr>
        <w:t> задолженности с населения и организаций за предоставленные жилищно-коммунальные услуги и своевременного расчета перед ресурсоснабжающими организациями за потребленные жилищно-коммунальные услуги.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1.2. В своей деятельности Комиссия руководствуется федеральными законами и иными нормативными </w:t>
      </w:r>
      <w:hyperlink r:id="rId8" w:tooltip="Правовые акты" w:history="1">
        <w:r w:rsidRPr="00240831">
          <w:rPr>
            <w:rStyle w:val="a6"/>
            <w:color w:val="auto"/>
            <w:sz w:val="28"/>
            <w:szCs w:val="28"/>
            <w:u w:val="none"/>
          </w:rPr>
          <w:t>правовыми актами</w:t>
        </w:r>
      </w:hyperlink>
      <w:r w:rsidRPr="00F956FC">
        <w:rPr>
          <w:color w:val="000000"/>
          <w:sz w:val="28"/>
          <w:szCs w:val="28"/>
        </w:rPr>
        <w:t> Российской Федерации, </w:t>
      </w:r>
      <w:hyperlink r:id="rId9" w:tooltip="Законы, Мурманская обл." w:history="1">
        <w:r w:rsidRPr="00240831">
          <w:rPr>
            <w:rStyle w:val="a6"/>
            <w:color w:val="auto"/>
            <w:sz w:val="28"/>
            <w:szCs w:val="28"/>
            <w:u w:val="none"/>
          </w:rPr>
          <w:t xml:space="preserve">законами </w:t>
        </w:r>
        <w:r w:rsidR="00240831" w:rsidRPr="00240831">
          <w:rPr>
            <w:rStyle w:val="a6"/>
            <w:color w:val="auto"/>
            <w:sz w:val="28"/>
            <w:szCs w:val="28"/>
            <w:u w:val="none"/>
          </w:rPr>
          <w:t>Волгоград</w:t>
        </w:r>
        <w:r w:rsidRPr="00240831">
          <w:rPr>
            <w:rStyle w:val="a6"/>
            <w:color w:val="auto"/>
            <w:sz w:val="28"/>
            <w:szCs w:val="28"/>
            <w:u w:val="none"/>
          </w:rPr>
          <w:t>ской области</w:t>
        </w:r>
      </w:hyperlink>
      <w:r w:rsidRPr="00F956FC">
        <w:rPr>
          <w:color w:val="000000"/>
          <w:sz w:val="28"/>
          <w:szCs w:val="28"/>
        </w:rPr>
        <w:t> и иными </w:t>
      </w:r>
      <w:hyperlink r:id="rId10" w:tooltip="Нормы права" w:history="1">
        <w:r w:rsidRPr="00240831">
          <w:rPr>
            <w:rStyle w:val="a6"/>
            <w:color w:val="auto"/>
            <w:sz w:val="28"/>
            <w:szCs w:val="28"/>
            <w:u w:val="none"/>
          </w:rPr>
          <w:t>нормативными правовыми</w:t>
        </w:r>
      </w:hyperlink>
      <w:r w:rsidRPr="00F956FC">
        <w:rPr>
          <w:color w:val="000000"/>
          <w:sz w:val="28"/>
          <w:szCs w:val="28"/>
        </w:rPr>
        <w:t xml:space="preserve"> актами </w:t>
      </w:r>
      <w:r w:rsidR="00240831" w:rsidRPr="00240831">
        <w:rPr>
          <w:color w:val="000000"/>
          <w:sz w:val="28"/>
          <w:szCs w:val="28"/>
        </w:rPr>
        <w:t>Волгоградской</w:t>
      </w:r>
      <w:r w:rsidRPr="00F956FC">
        <w:rPr>
          <w:color w:val="000000"/>
          <w:sz w:val="28"/>
          <w:szCs w:val="28"/>
        </w:rPr>
        <w:t xml:space="preserve"> области, нормативными правовыми актами </w:t>
      </w:r>
      <w:r w:rsidR="00240831" w:rsidRPr="00F956FC">
        <w:rPr>
          <w:color w:val="000000"/>
          <w:sz w:val="28"/>
          <w:szCs w:val="28"/>
        </w:rPr>
        <w:t>Даниловского муниципального района Волгоградской области</w:t>
      </w:r>
      <w:r w:rsidRPr="00F956FC">
        <w:rPr>
          <w:color w:val="000000"/>
          <w:sz w:val="28"/>
          <w:szCs w:val="28"/>
        </w:rPr>
        <w:t>, а также настоящим Положением.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 xml:space="preserve">1.3. Комиссия формируется из числа представителей администрации </w:t>
      </w:r>
      <w:r w:rsidR="00550E95" w:rsidRPr="00F956FC">
        <w:rPr>
          <w:color w:val="000000"/>
          <w:sz w:val="28"/>
          <w:szCs w:val="28"/>
        </w:rPr>
        <w:t>Даниловского муниципального района Волгоградской области</w:t>
      </w:r>
      <w:r w:rsidRPr="00F956FC">
        <w:rPr>
          <w:color w:val="000000"/>
          <w:sz w:val="28"/>
          <w:szCs w:val="28"/>
        </w:rPr>
        <w:t>, представителей управляющих организаций, товариществ собственников жилья, ресурсоснабжающих организаций, руководителей муниципальных учреждений, службы судебных приставов, по согласованию с ними.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2. Основные задачи, функции и права Комиссии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2.1. Задачей Комиссии является досудебное урегулирование вопросов, связанных с взысканием задолженности за жилищно-коммунальные услуги;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2.2. Комиссия осуществляет следующие функции: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lastRenderedPageBreak/>
        <w:t>- анализирует причины образования просроченной задолженности перед организациями – поставщиками за предоставленные жилищно-коммунальные услуги потребителям;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осуществляет мониторинг за изменением просроченной задолженности;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дает рекомендации и предложения по погашению просроченной задолженности;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координирует работу организаций жилищно-коммунального комплекса по снижению просроченной задолженности;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информирует на своих заседаниях потребителей, имеющих просроченную задолженность за жилищно-коммунальные услуги, а также организации, оказывающие жилищно-коммунальные услуги населению и юридическим лицам о недопущении наращивания задолженности и правовой ответственности.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2.3. Комиссия для выполнения возложенных на нее основных задач имеет право: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ходатайствовать </w:t>
      </w:r>
      <w:hyperlink r:id="rId11" w:tooltip="О предоставлении информации" w:history="1">
        <w:r w:rsidRPr="00550E95">
          <w:rPr>
            <w:rStyle w:val="a6"/>
            <w:color w:val="auto"/>
            <w:sz w:val="28"/>
            <w:szCs w:val="28"/>
            <w:u w:val="none"/>
          </w:rPr>
          <w:t>о предоставлении информации</w:t>
        </w:r>
      </w:hyperlink>
      <w:r w:rsidRPr="00F956FC">
        <w:rPr>
          <w:color w:val="000000"/>
          <w:sz w:val="28"/>
          <w:szCs w:val="28"/>
        </w:rPr>
        <w:t> от организаций жилищно-коммунального комплекса о просроченной и текущей задолженности, а также иной информации в рамках рассматриваемых вопросов;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приглашать на свои заседания потребителей, имеющих просроченную задолженность за жилищно-коммунальные услуги, а также организации, оказывающие жилищно-коммунальные услуги населению и юридическим лицам и иных лиц;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запрашивать в установленном порядке у муниципальных предприятий</w:t>
      </w:r>
      <w:r w:rsidRPr="00550E95">
        <w:rPr>
          <w:sz w:val="28"/>
          <w:szCs w:val="28"/>
        </w:rPr>
        <w:t>, </w:t>
      </w:r>
      <w:hyperlink r:id="rId12" w:tooltip="Бюджетные учреждения" w:history="1">
        <w:r w:rsidRPr="00550E95">
          <w:rPr>
            <w:rStyle w:val="a6"/>
            <w:color w:val="auto"/>
            <w:sz w:val="28"/>
            <w:szCs w:val="28"/>
            <w:u w:val="none"/>
          </w:rPr>
          <w:t>бюджетных учреждений</w:t>
        </w:r>
      </w:hyperlink>
      <w:r w:rsidRPr="00F956FC">
        <w:rPr>
          <w:color w:val="000000"/>
          <w:sz w:val="28"/>
          <w:szCs w:val="28"/>
        </w:rPr>
        <w:t> информацию о </w:t>
      </w:r>
      <w:hyperlink r:id="rId13" w:tooltip="Задолженность кредиторская" w:history="1">
        <w:r w:rsidRPr="00550E95">
          <w:rPr>
            <w:rStyle w:val="a6"/>
            <w:color w:val="auto"/>
            <w:sz w:val="28"/>
            <w:szCs w:val="28"/>
            <w:u w:val="none"/>
          </w:rPr>
          <w:t>кредиторской задолженности</w:t>
        </w:r>
      </w:hyperlink>
      <w:r w:rsidRPr="00F956FC">
        <w:rPr>
          <w:color w:val="000000"/>
          <w:sz w:val="28"/>
          <w:szCs w:val="28"/>
        </w:rPr>
        <w:t>, а также иную информацию в рамках рассматриваемых вопросов.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 Организация работы Комиссии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3.1. Для выполнения возложенных на неё задач Комиссия проводит заседания не реже одного раза в 6 месяцев, внеочередные - по мере необходимости.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Заседания Комиссии считаются правомочными, если на них присутствуют более половины ее членов. Решения Комиссии принимаются простым большинством голосов и оформляются в виде протоколов, которые подписываются председателем Комиссии и секретарем Комиссии.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 xml:space="preserve">При равенстве голосов голос председательствующего на заседании Комиссии является решающим. Член Комиссии, не согласный с принятым </w:t>
      </w:r>
      <w:r w:rsidRPr="00F956FC">
        <w:rPr>
          <w:color w:val="000000"/>
          <w:sz w:val="28"/>
          <w:szCs w:val="28"/>
        </w:rPr>
        <w:lastRenderedPageBreak/>
        <w:t>решением, имеет право письменно изложить своё особое мнение, которое подлежит обязательному приобщению к протоколу Комиссии.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3.2. Председатель Комиссии: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организует деятельность и проводит заседания Комиссии;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определяет место и время проведения заседаний Комиссии, а также повестку заседаний Комиссии;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запрашивает и анализирует необходимую информацию от организаций жилищно-коммунального комплекса и других источников;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ведет заседания Комиссии;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подписывает документы от имени Комиссии.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3.3. В случае отсутствия председателя Комиссии его обязанности исполняет заместитель председателя Комиссии.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3.4. Секретарь Комиссии: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осуществляет организационно-техническое обеспечение работы Комиссии.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- обеспечивает ведение протоколов и их рассылку.</w:t>
      </w:r>
    </w:p>
    <w:p w:rsidR="00F956FC" w:rsidRPr="00F956FC" w:rsidRDefault="00F956FC" w:rsidP="007F1A28">
      <w:pPr>
        <w:pStyle w:val="a7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F956FC">
        <w:rPr>
          <w:color w:val="000000"/>
          <w:sz w:val="28"/>
          <w:szCs w:val="28"/>
        </w:rPr>
        <w:t>3.5. Члены Комиссии принимают личное участие в работе Комиссии, а в случае отсутствия - вправе изложить своё мнение по рассматриваемым вопросам в письменном виде.</w:t>
      </w:r>
    </w:p>
    <w:p w:rsidR="00146D31" w:rsidRDefault="00146D31" w:rsidP="00146D31">
      <w:pPr>
        <w:autoSpaceDE w:val="0"/>
        <w:rPr>
          <w:sz w:val="28"/>
          <w:szCs w:val="28"/>
        </w:rPr>
      </w:pPr>
    </w:p>
    <w:p w:rsidR="00146D31" w:rsidRDefault="00146D31" w:rsidP="00146D31">
      <w:pPr>
        <w:autoSpaceDE w:val="0"/>
        <w:rPr>
          <w:sz w:val="28"/>
          <w:szCs w:val="28"/>
        </w:rPr>
      </w:pPr>
    </w:p>
    <w:p w:rsidR="00146D31" w:rsidRDefault="00146D31" w:rsidP="00146D31">
      <w:pPr>
        <w:autoSpaceDE w:val="0"/>
        <w:rPr>
          <w:sz w:val="28"/>
          <w:szCs w:val="28"/>
        </w:rPr>
      </w:pPr>
    </w:p>
    <w:p w:rsidR="00146D31" w:rsidRDefault="00146D31" w:rsidP="00146D31">
      <w:pPr>
        <w:autoSpaceDE w:val="0"/>
        <w:rPr>
          <w:sz w:val="28"/>
          <w:szCs w:val="28"/>
        </w:rPr>
      </w:pPr>
    </w:p>
    <w:p w:rsidR="00885AAD" w:rsidRDefault="00885AAD" w:rsidP="00146D3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r w:rsidR="00146D31">
        <w:rPr>
          <w:sz w:val="28"/>
          <w:szCs w:val="28"/>
        </w:rPr>
        <w:t>Даниловского</w:t>
      </w:r>
    </w:p>
    <w:p w:rsidR="00146D31" w:rsidRPr="00E151ED" w:rsidRDefault="00146D31" w:rsidP="00885AAD">
      <w:pPr>
        <w:tabs>
          <w:tab w:val="left" w:pos="3447"/>
        </w:tabs>
        <w:autoSpaceDE w:val="0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муниципального района </w:t>
      </w:r>
      <w:r w:rsidR="00885AAD">
        <w:rPr>
          <w:sz w:val="28"/>
          <w:szCs w:val="28"/>
        </w:rPr>
        <w:t xml:space="preserve">по общим вопросам                         </w:t>
      </w:r>
      <w:r w:rsidRPr="00C931C9">
        <w:rPr>
          <w:sz w:val="28"/>
          <w:szCs w:val="28"/>
        </w:rPr>
        <w:t xml:space="preserve">  В.И. Романов</w:t>
      </w: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550E95" w:rsidRDefault="00550E95" w:rsidP="00F956FC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sectPr w:rsidR="00550E95" w:rsidSect="00165171">
      <w:pgSz w:w="11906" w:h="16838"/>
      <w:pgMar w:top="709" w:right="991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E0140D"/>
    <w:multiLevelType w:val="multilevel"/>
    <w:tmpl w:val="FA08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3FB"/>
    <w:rsid w:val="00001BE5"/>
    <w:rsid w:val="00002893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2BF"/>
    <w:rsid w:val="000333FB"/>
    <w:rsid w:val="00033660"/>
    <w:rsid w:val="00033CDE"/>
    <w:rsid w:val="0003528A"/>
    <w:rsid w:val="00035B31"/>
    <w:rsid w:val="00036725"/>
    <w:rsid w:val="00036F58"/>
    <w:rsid w:val="00037E13"/>
    <w:rsid w:val="00037E9C"/>
    <w:rsid w:val="0004074B"/>
    <w:rsid w:val="000424A7"/>
    <w:rsid w:val="00042524"/>
    <w:rsid w:val="0004339A"/>
    <w:rsid w:val="00044354"/>
    <w:rsid w:val="0004486F"/>
    <w:rsid w:val="000450C8"/>
    <w:rsid w:val="0004735C"/>
    <w:rsid w:val="000479F4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3DD1"/>
    <w:rsid w:val="000A4BE4"/>
    <w:rsid w:val="000A538C"/>
    <w:rsid w:val="000A5C3A"/>
    <w:rsid w:val="000A66AB"/>
    <w:rsid w:val="000A6C04"/>
    <w:rsid w:val="000A75FE"/>
    <w:rsid w:val="000A7671"/>
    <w:rsid w:val="000B08EB"/>
    <w:rsid w:val="000B18C2"/>
    <w:rsid w:val="000B3168"/>
    <w:rsid w:val="000B3617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3F3B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ADD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46D31"/>
    <w:rsid w:val="00150938"/>
    <w:rsid w:val="00150A44"/>
    <w:rsid w:val="00150DAB"/>
    <w:rsid w:val="00151399"/>
    <w:rsid w:val="00151883"/>
    <w:rsid w:val="00152552"/>
    <w:rsid w:val="00153CBD"/>
    <w:rsid w:val="00155E30"/>
    <w:rsid w:val="0015761F"/>
    <w:rsid w:val="00157787"/>
    <w:rsid w:val="00160535"/>
    <w:rsid w:val="00162A49"/>
    <w:rsid w:val="00162C11"/>
    <w:rsid w:val="00162ECB"/>
    <w:rsid w:val="00165171"/>
    <w:rsid w:val="0016553D"/>
    <w:rsid w:val="00165F37"/>
    <w:rsid w:val="00166821"/>
    <w:rsid w:val="0017007C"/>
    <w:rsid w:val="00170E8B"/>
    <w:rsid w:val="00171960"/>
    <w:rsid w:val="00171AA3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2424"/>
    <w:rsid w:val="001A3BDD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6EE"/>
    <w:rsid w:val="001B2EF2"/>
    <w:rsid w:val="001B33F4"/>
    <w:rsid w:val="001B34CB"/>
    <w:rsid w:val="001B7098"/>
    <w:rsid w:val="001C0A11"/>
    <w:rsid w:val="001C0FE6"/>
    <w:rsid w:val="001C2265"/>
    <w:rsid w:val="001C2947"/>
    <w:rsid w:val="001C3139"/>
    <w:rsid w:val="001C3480"/>
    <w:rsid w:val="001C386C"/>
    <w:rsid w:val="001C3993"/>
    <w:rsid w:val="001C4106"/>
    <w:rsid w:val="001C4E63"/>
    <w:rsid w:val="001C50C6"/>
    <w:rsid w:val="001C523B"/>
    <w:rsid w:val="001C5928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044"/>
    <w:rsid w:val="001E6ACA"/>
    <w:rsid w:val="001E6CF0"/>
    <w:rsid w:val="001E6EBE"/>
    <w:rsid w:val="001E70F1"/>
    <w:rsid w:val="001E73DD"/>
    <w:rsid w:val="001E76F4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1F7D7A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831"/>
    <w:rsid w:val="00240DB8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83E"/>
    <w:rsid w:val="00271FDC"/>
    <w:rsid w:val="00272302"/>
    <w:rsid w:val="00272A16"/>
    <w:rsid w:val="00272EF3"/>
    <w:rsid w:val="00273759"/>
    <w:rsid w:val="002739AA"/>
    <w:rsid w:val="00276D1D"/>
    <w:rsid w:val="00281FBA"/>
    <w:rsid w:val="00282137"/>
    <w:rsid w:val="00282765"/>
    <w:rsid w:val="00283CD4"/>
    <w:rsid w:val="002840DA"/>
    <w:rsid w:val="0028630E"/>
    <w:rsid w:val="002867AF"/>
    <w:rsid w:val="00290558"/>
    <w:rsid w:val="002924ED"/>
    <w:rsid w:val="00292D56"/>
    <w:rsid w:val="00293A72"/>
    <w:rsid w:val="00293B9B"/>
    <w:rsid w:val="002954C5"/>
    <w:rsid w:val="0029550F"/>
    <w:rsid w:val="0029552A"/>
    <w:rsid w:val="00295E71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B7727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577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0D3B"/>
    <w:rsid w:val="002E10D2"/>
    <w:rsid w:val="002E1672"/>
    <w:rsid w:val="002E180F"/>
    <w:rsid w:val="002E1A24"/>
    <w:rsid w:val="002E1A76"/>
    <w:rsid w:val="002E1ACF"/>
    <w:rsid w:val="002E1D94"/>
    <w:rsid w:val="002E1F46"/>
    <w:rsid w:val="002E2DE0"/>
    <w:rsid w:val="002E40B5"/>
    <w:rsid w:val="002E48D0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036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3CCF"/>
    <w:rsid w:val="00367E06"/>
    <w:rsid w:val="00367E7F"/>
    <w:rsid w:val="00370EEC"/>
    <w:rsid w:val="00370F69"/>
    <w:rsid w:val="00371E63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0E25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1F40"/>
    <w:rsid w:val="003A2B85"/>
    <w:rsid w:val="003A30CF"/>
    <w:rsid w:val="003A339D"/>
    <w:rsid w:val="003A4ECD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4EED"/>
    <w:rsid w:val="00417F88"/>
    <w:rsid w:val="004243F6"/>
    <w:rsid w:val="00425417"/>
    <w:rsid w:val="0042554C"/>
    <w:rsid w:val="00425E0A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4771B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39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0E95"/>
    <w:rsid w:val="0055267E"/>
    <w:rsid w:val="005536A7"/>
    <w:rsid w:val="00554DB9"/>
    <w:rsid w:val="0055517A"/>
    <w:rsid w:val="0055586C"/>
    <w:rsid w:val="00556231"/>
    <w:rsid w:val="00557BDD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06D5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C63CB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0F39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122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361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443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484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DF3"/>
    <w:rsid w:val="006B4E8D"/>
    <w:rsid w:val="006B6189"/>
    <w:rsid w:val="006B6D7A"/>
    <w:rsid w:val="006B74D4"/>
    <w:rsid w:val="006B766D"/>
    <w:rsid w:val="006C0104"/>
    <w:rsid w:val="006C121C"/>
    <w:rsid w:val="006C343C"/>
    <w:rsid w:val="006C46F3"/>
    <w:rsid w:val="006C4843"/>
    <w:rsid w:val="006C4CA4"/>
    <w:rsid w:val="006C50CF"/>
    <w:rsid w:val="006C5270"/>
    <w:rsid w:val="006C6ACD"/>
    <w:rsid w:val="006C6C7E"/>
    <w:rsid w:val="006C7A67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171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6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3D66"/>
    <w:rsid w:val="007546C3"/>
    <w:rsid w:val="00756138"/>
    <w:rsid w:val="00756263"/>
    <w:rsid w:val="007562A2"/>
    <w:rsid w:val="0075749D"/>
    <w:rsid w:val="00757667"/>
    <w:rsid w:val="007578AC"/>
    <w:rsid w:val="007602FC"/>
    <w:rsid w:val="00760BBB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2382"/>
    <w:rsid w:val="00792510"/>
    <w:rsid w:val="007926DC"/>
    <w:rsid w:val="00792BE9"/>
    <w:rsid w:val="007932B1"/>
    <w:rsid w:val="0079393E"/>
    <w:rsid w:val="007939FF"/>
    <w:rsid w:val="00794327"/>
    <w:rsid w:val="00794C54"/>
    <w:rsid w:val="007A08D7"/>
    <w:rsid w:val="007A1194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5210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A28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5C7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4E63"/>
    <w:rsid w:val="00845009"/>
    <w:rsid w:val="008463E7"/>
    <w:rsid w:val="0084644E"/>
    <w:rsid w:val="00846E0D"/>
    <w:rsid w:val="00847532"/>
    <w:rsid w:val="008503C5"/>
    <w:rsid w:val="00850515"/>
    <w:rsid w:val="00850EC2"/>
    <w:rsid w:val="00852475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770FE"/>
    <w:rsid w:val="00880D03"/>
    <w:rsid w:val="00880FBC"/>
    <w:rsid w:val="00881F66"/>
    <w:rsid w:val="00882242"/>
    <w:rsid w:val="0088228F"/>
    <w:rsid w:val="00884A49"/>
    <w:rsid w:val="00884D46"/>
    <w:rsid w:val="00885AAD"/>
    <w:rsid w:val="00885CE0"/>
    <w:rsid w:val="008865ED"/>
    <w:rsid w:val="008866F7"/>
    <w:rsid w:val="00886F6A"/>
    <w:rsid w:val="0088717C"/>
    <w:rsid w:val="008872E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234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6EB2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373D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3E8F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45B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3E40"/>
    <w:rsid w:val="009F51C1"/>
    <w:rsid w:val="009F579A"/>
    <w:rsid w:val="009F5997"/>
    <w:rsid w:val="009F635F"/>
    <w:rsid w:val="009F6A10"/>
    <w:rsid w:val="009F6A5B"/>
    <w:rsid w:val="009F70FB"/>
    <w:rsid w:val="00A00D1E"/>
    <w:rsid w:val="00A017E2"/>
    <w:rsid w:val="00A0279C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313F"/>
    <w:rsid w:val="00A14315"/>
    <w:rsid w:val="00A15DCE"/>
    <w:rsid w:val="00A162DF"/>
    <w:rsid w:val="00A1635A"/>
    <w:rsid w:val="00A163B7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284C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201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3F1"/>
    <w:rsid w:val="00A84CDB"/>
    <w:rsid w:val="00A85021"/>
    <w:rsid w:val="00A8568F"/>
    <w:rsid w:val="00A85DC2"/>
    <w:rsid w:val="00A85DD4"/>
    <w:rsid w:val="00A86222"/>
    <w:rsid w:val="00A87AF7"/>
    <w:rsid w:val="00A87DCC"/>
    <w:rsid w:val="00A901B1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245"/>
    <w:rsid w:val="00AA06BE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281"/>
    <w:rsid w:val="00AD4E55"/>
    <w:rsid w:val="00AD57DA"/>
    <w:rsid w:val="00AD5E63"/>
    <w:rsid w:val="00AD689A"/>
    <w:rsid w:val="00AD6FCF"/>
    <w:rsid w:val="00AE067E"/>
    <w:rsid w:val="00AE0E5C"/>
    <w:rsid w:val="00AE1CD8"/>
    <w:rsid w:val="00AE1F8F"/>
    <w:rsid w:val="00AE2016"/>
    <w:rsid w:val="00AE2ABE"/>
    <w:rsid w:val="00AE3DCC"/>
    <w:rsid w:val="00AE4642"/>
    <w:rsid w:val="00AE51F3"/>
    <w:rsid w:val="00AE5C10"/>
    <w:rsid w:val="00AE7869"/>
    <w:rsid w:val="00AE7EFA"/>
    <w:rsid w:val="00AF29B8"/>
    <w:rsid w:val="00AF3578"/>
    <w:rsid w:val="00AF376A"/>
    <w:rsid w:val="00AF46E6"/>
    <w:rsid w:val="00AF52EF"/>
    <w:rsid w:val="00AF562D"/>
    <w:rsid w:val="00AF5717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441"/>
    <w:rsid w:val="00B26A2B"/>
    <w:rsid w:val="00B26E1E"/>
    <w:rsid w:val="00B3069A"/>
    <w:rsid w:val="00B322A2"/>
    <w:rsid w:val="00B32DF6"/>
    <w:rsid w:val="00B332B7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1F5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18F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3FD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9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11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13C4"/>
    <w:rsid w:val="00C23B26"/>
    <w:rsid w:val="00C25793"/>
    <w:rsid w:val="00C26D4E"/>
    <w:rsid w:val="00C26E24"/>
    <w:rsid w:val="00C3202E"/>
    <w:rsid w:val="00C32A66"/>
    <w:rsid w:val="00C33CA0"/>
    <w:rsid w:val="00C34DCC"/>
    <w:rsid w:val="00C35879"/>
    <w:rsid w:val="00C3677D"/>
    <w:rsid w:val="00C36961"/>
    <w:rsid w:val="00C401F2"/>
    <w:rsid w:val="00C4294F"/>
    <w:rsid w:val="00C42BE8"/>
    <w:rsid w:val="00C42DE5"/>
    <w:rsid w:val="00C44027"/>
    <w:rsid w:val="00C44B77"/>
    <w:rsid w:val="00C44CB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2C3"/>
    <w:rsid w:val="00C74E9E"/>
    <w:rsid w:val="00C755CF"/>
    <w:rsid w:val="00C7678C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08CE"/>
    <w:rsid w:val="00C9127F"/>
    <w:rsid w:val="00C91C38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21F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DC3"/>
    <w:rsid w:val="00CE6E03"/>
    <w:rsid w:val="00CE725A"/>
    <w:rsid w:val="00CE73E5"/>
    <w:rsid w:val="00CE760E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16AAB"/>
    <w:rsid w:val="00D1760F"/>
    <w:rsid w:val="00D21707"/>
    <w:rsid w:val="00D21951"/>
    <w:rsid w:val="00D2288D"/>
    <w:rsid w:val="00D231DA"/>
    <w:rsid w:val="00D2397B"/>
    <w:rsid w:val="00D23F43"/>
    <w:rsid w:val="00D2447A"/>
    <w:rsid w:val="00D24C5E"/>
    <w:rsid w:val="00D252B7"/>
    <w:rsid w:val="00D27095"/>
    <w:rsid w:val="00D32ED6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552D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05E4"/>
    <w:rsid w:val="00D91F6B"/>
    <w:rsid w:val="00D92330"/>
    <w:rsid w:val="00D9246F"/>
    <w:rsid w:val="00D924F8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33E"/>
    <w:rsid w:val="00DD4F75"/>
    <w:rsid w:val="00DD50E2"/>
    <w:rsid w:val="00DD66CA"/>
    <w:rsid w:val="00DD6F05"/>
    <w:rsid w:val="00DD7C2D"/>
    <w:rsid w:val="00DE0D93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BCD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1906"/>
    <w:rsid w:val="00E02463"/>
    <w:rsid w:val="00E034EE"/>
    <w:rsid w:val="00E03CCC"/>
    <w:rsid w:val="00E0458B"/>
    <w:rsid w:val="00E074E2"/>
    <w:rsid w:val="00E10197"/>
    <w:rsid w:val="00E109CE"/>
    <w:rsid w:val="00E118B8"/>
    <w:rsid w:val="00E12AC2"/>
    <w:rsid w:val="00E13B1D"/>
    <w:rsid w:val="00E151ED"/>
    <w:rsid w:val="00E157F2"/>
    <w:rsid w:val="00E15BED"/>
    <w:rsid w:val="00E16576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430"/>
    <w:rsid w:val="00E83FAA"/>
    <w:rsid w:val="00E84399"/>
    <w:rsid w:val="00E849DD"/>
    <w:rsid w:val="00E852DF"/>
    <w:rsid w:val="00E857E2"/>
    <w:rsid w:val="00E858FE"/>
    <w:rsid w:val="00E85BF3"/>
    <w:rsid w:val="00E85EA6"/>
    <w:rsid w:val="00E86DF9"/>
    <w:rsid w:val="00E86EFD"/>
    <w:rsid w:val="00E87015"/>
    <w:rsid w:val="00E874DC"/>
    <w:rsid w:val="00E906A6"/>
    <w:rsid w:val="00E908E6"/>
    <w:rsid w:val="00E90BA3"/>
    <w:rsid w:val="00E91E92"/>
    <w:rsid w:val="00E93D4D"/>
    <w:rsid w:val="00E94076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430F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478"/>
    <w:rsid w:val="00EC6FA1"/>
    <w:rsid w:val="00EC7203"/>
    <w:rsid w:val="00ED17E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240"/>
    <w:rsid w:val="00EE268B"/>
    <w:rsid w:val="00EE2CCD"/>
    <w:rsid w:val="00EE4BC3"/>
    <w:rsid w:val="00EE4F29"/>
    <w:rsid w:val="00EE5EF5"/>
    <w:rsid w:val="00EF0A79"/>
    <w:rsid w:val="00EF0E01"/>
    <w:rsid w:val="00EF1AB8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1884"/>
    <w:rsid w:val="00F4203B"/>
    <w:rsid w:val="00F42749"/>
    <w:rsid w:val="00F42AD3"/>
    <w:rsid w:val="00F431AD"/>
    <w:rsid w:val="00F43522"/>
    <w:rsid w:val="00F440E2"/>
    <w:rsid w:val="00F447E4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2DB8"/>
    <w:rsid w:val="00F63767"/>
    <w:rsid w:val="00F644F4"/>
    <w:rsid w:val="00F654F8"/>
    <w:rsid w:val="00F66CB1"/>
    <w:rsid w:val="00F70658"/>
    <w:rsid w:val="00F71704"/>
    <w:rsid w:val="00F72527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56FC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11F"/>
    <w:rsid w:val="00FA633C"/>
    <w:rsid w:val="00FA6F31"/>
    <w:rsid w:val="00FA7260"/>
    <w:rsid w:val="00FA7EC6"/>
    <w:rsid w:val="00FB05C6"/>
    <w:rsid w:val="00FB0EBB"/>
    <w:rsid w:val="00FB0EF0"/>
    <w:rsid w:val="00FB16DA"/>
    <w:rsid w:val="00FB2415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061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7E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7E9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37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71E6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371E6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rsid w:val="00371E6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andard">
    <w:name w:val="Standard"/>
    <w:rsid w:val="005A06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ED17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E6CF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F956FC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7E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7E9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37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700">
              <w:marLeft w:val="15"/>
              <w:marRight w:val="0"/>
              <w:marTop w:val="7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107">
              <w:marLeft w:val="15"/>
              <w:marRight w:val="0"/>
              <w:marTop w:val="7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85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bit.ru/text/category/pravovie_akti/" TargetMode="External"/><Relationship Id="rId13" Type="http://schemas.openxmlformats.org/officeDocument/2006/relationships/hyperlink" Target="https://compbit.ru/text/category/zadolzhennostmz_kreditorska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pbit.ru/text/category/vziskanie/" TargetMode="External"/><Relationship Id="rId12" Type="http://schemas.openxmlformats.org/officeDocument/2006/relationships/hyperlink" Target="https://compbit.ru/text/category/byudzhetnie_uchrezhdeniy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compbit.ru/text/category/munitcipalmznie_obrazovaniya/" TargetMode="External"/><Relationship Id="rId11" Type="http://schemas.openxmlformats.org/officeDocument/2006/relationships/hyperlink" Target="https://compbit.ru/text/category/o_predostavlenii_informat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bit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bit.ru/text/category/zakoni__murmanskaya_obl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287F-DDBD-41DD-9611-C20529C5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v.kashkin</cp:lastModifiedBy>
  <cp:revision>11</cp:revision>
  <cp:lastPrinted>2022-11-28T05:08:00Z</cp:lastPrinted>
  <dcterms:created xsi:type="dcterms:W3CDTF">2022-11-22T07:40:00Z</dcterms:created>
  <dcterms:modified xsi:type="dcterms:W3CDTF">2022-11-29T05:09:00Z</dcterms:modified>
</cp:coreProperties>
</file>